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988" w:rsidRDefault="00FB3988" w:rsidP="00BB5017">
      <w:pPr>
        <w:pStyle w:val="BodyText"/>
        <w:jc w:val="center"/>
        <w:rPr>
          <w:rFonts w:asciiTheme="minorHAnsi" w:hAnsiTheme="minorHAnsi" w:cstheme="minorHAnsi"/>
          <w:b/>
          <w:szCs w:val="24"/>
          <w:u w:val="single"/>
        </w:rPr>
      </w:pPr>
      <w:r>
        <w:rPr>
          <w:rFonts w:asciiTheme="minorHAnsi" w:hAnsiTheme="minorHAnsi" w:cstheme="minorHAnsi"/>
          <w:b/>
          <w:noProof/>
          <w:szCs w:val="24"/>
          <w:u w:val="single"/>
        </w:rPr>
        <w:drawing>
          <wp:inline distT="0" distB="0" distL="0" distR="0">
            <wp:extent cx="2457450" cy="13669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f_logo_large.jpeg"/>
                    <pic:cNvPicPr/>
                  </pic:nvPicPr>
                  <pic:blipFill>
                    <a:blip r:embed="rId7">
                      <a:extLst>
                        <a:ext uri="{28A0092B-C50C-407E-A947-70E740481C1C}">
                          <a14:useLocalDpi xmlns:a14="http://schemas.microsoft.com/office/drawing/2010/main" val="0"/>
                        </a:ext>
                      </a:extLst>
                    </a:blip>
                    <a:stretch>
                      <a:fillRect/>
                    </a:stretch>
                  </pic:blipFill>
                  <pic:spPr>
                    <a:xfrm>
                      <a:off x="0" y="0"/>
                      <a:ext cx="2463714" cy="1370441"/>
                    </a:xfrm>
                    <a:prstGeom prst="rect">
                      <a:avLst/>
                    </a:prstGeom>
                  </pic:spPr>
                </pic:pic>
              </a:graphicData>
            </a:graphic>
          </wp:inline>
        </w:drawing>
      </w:r>
    </w:p>
    <w:p w:rsidR="00FB3988" w:rsidRDefault="00FB3988" w:rsidP="00BB5017">
      <w:pPr>
        <w:pStyle w:val="BodyText"/>
        <w:jc w:val="center"/>
        <w:rPr>
          <w:rFonts w:asciiTheme="minorHAnsi" w:hAnsiTheme="minorHAnsi" w:cstheme="minorHAnsi"/>
          <w:b/>
          <w:szCs w:val="24"/>
          <w:u w:val="single"/>
        </w:rPr>
      </w:pPr>
    </w:p>
    <w:p w:rsidR="0042485A" w:rsidRDefault="00FB3988" w:rsidP="00BB5017">
      <w:pPr>
        <w:pStyle w:val="BodyText"/>
        <w:jc w:val="center"/>
        <w:rPr>
          <w:rFonts w:asciiTheme="minorHAnsi" w:hAnsiTheme="minorHAnsi" w:cstheme="minorHAnsi"/>
          <w:b/>
          <w:sz w:val="28"/>
          <w:szCs w:val="28"/>
          <w:u w:val="single"/>
        </w:rPr>
      </w:pPr>
      <w:r w:rsidRPr="0042485A">
        <w:rPr>
          <w:rFonts w:asciiTheme="minorHAnsi" w:hAnsiTheme="minorHAnsi" w:cstheme="minorHAnsi"/>
          <w:b/>
          <w:sz w:val="28"/>
          <w:szCs w:val="28"/>
          <w:u w:val="single"/>
        </w:rPr>
        <w:t>C</w:t>
      </w:r>
      <w:r w:rsidR="008937FD" w:rsidRPr="0042485A">
        <w:rPr>
          <w:rFonts w:asciiTheme="minorHAnsi" w:hAnsiTheme="minorHAnsi" w:cstheme="minorHAnsi"/>
          <w:b/>
          <w:sz w:val="28"/>
          <w:szCs w:val="28"/>
          <w:u w:val="single"/>
        </w:rPr>
        <w:t xml:space="preserve">ontact Permissions &amp; Notification for Compliance with the </w:t>
      </w:r>
    </w:p>
    <w:p w:rsidR="008937FD" w:rsidRPr="0042485A" w:rsidRDefault="008937FD" w:rsidP="00BB5017">
      <w:pPr>
        <w:pStyle w:val="BodyText"/>
        <w:jc w:val="center"/>
        <w:rPr>
          <w:rFonts w:asciiTheme="minorHAnsi" w:hAnsiTheme="minorHAnsi" w:cstheme="minorHAnsi"/>
          <w:b/>
          <w:sz w:val="28"/>
          <w:szCs w:val="28"/>
          <w:u w:val="single"/>
        </w:rPr>
      </w:pPr>
      <w:r w:rsidRPr="0042485A">
        <w:rPr>
          <w:rFonts w:asciiTheme="minorHAnsi" w:hAnsiTheme="minorHAnsi" w:cstheme="minorHAnsi"/>
          <w:b/>
          <w:sz w:val="28"/>
          <w:szCs w:val="28"/>
          <w:u w:val="single"/>
        </w:rPr>
        <w:t>General Data Protection Regulations (GDPR)</w:t>
      </w:r>
    </w:p>
    <w:p w:rsidR="008937FD" w:rsidRPr="00D84AD1" w:rsidRDefault="008937FD" w:rsidP="005B625F">
      <w:pPr>
        <w:pStyle w:val="BodyText"/>
        <w:rPr>
          <w:rFonts w:asciiTheme="minorHAnsi" w:hAnsiTheme="minorHAnsi" w:cstheme="minorHAnsi"/>
          <w:szCs w:val="24"/>
        </w:rPr>
      </w:pPr>
      <w:r w:rsidRPr="00D84AD1">
        <w:rPr>
          <w:rFonts w:asciiTheme="minorHAnsi" w:hAnsiTheme="minorHAnsi" w:cstheme="minorHAnsi"/>
          <w:szCs w:val="24"/>
        </w:rPr>
        <w:t xml:space="preserve">This statement explains how the </w:t>
      </w:r>
      <w:r w:rsidR="00D84AD1">
        <w:rPr>
          <w:rFonts w:asciiTheme="minorHAnsi" w:hAnsiTheme="minorHAnsi" w:cstheme="minorHAnsi"/>
          <w:szCs w:val="24"/>
        </w:rPr>
        <w:t>ECF</w:t>
      </w:r>
      <w:r w:rsidRPr="00D84AD1">
        <w:rPr>
          <w:rFonts w:asciiTheme="minorHAnsi" w:hAnsiTheme="minorHAnsi" w:cstheme="minorHAnsi"/>
          <w:szCs w:val="24"/>
        </w:rPr>
        <w:t xml:space="preserve"> handles and uses the personal information we collect about our members for processes relating to our operations and activities</w:t>
      </w:r>
      <w:r w:rsidR="00D84AD1">
        <w:rPr>
          <w:rFonts w:asciiTheme="minorHAnsi" w:hAnsiTheme="minorHAnsi" w:cstheme="minorHAnsi"/>
          <w:szCs w:val="24"/>
        </w:rPr>
        <w:t>.</w:t>
      </w:r>
    </w:p>
    <w:p w:rsidR="008937FD" w:rsidRPr="00D84AD1" w:rsidRDefault="008937FD" w:rsidP="005B625F">
      <w:pPr>
        <w:pStyle w:val="BodyText"/>
        <w:rPr>
          <w:rFonts w:asciiTheme="minorHAnsi" w:hAnsiTheme="minorHAnsi" w:cstheme="minorHAnsi"/>
          <w:szCs w:val="24"/>
        </w:rPr>
      </w:pPr>
      <w:r w:rsidRPr="00D84AD1">
        <w:rPr>
          <w:rFonts w:asciiTheme="minorHAnsi" w:hAnsiTheme="minorHAnsi" w:cstheme="minorHAnsi"/>
          <w:szCs w:val="24"/>
        </w:rPr>
        <w:t>If and when changes are made to this statement, we will prepare an updated version and send it to all members.</w:t>
      </w:r>
    </w:p>
    <w:p w:rsidR="00195760" w:rsidRPr="00D84AD1" w:rsidRDefault="00195760" w:rsidP="005B625F">
      <w:pPr>
        <w:pStyle w:val="BodyText"/>
        <w:rPr>
          <w:rFonts w:asciiTheme="minorHAnsi" w:hAnsiTheme="minorHAnsi" w:cstheme="minorHAnsi"/>
          <w:szCs w:val="24"/>
        </w:rPr>
      </w:pPr>
      <w:r w:rsidRPr="00D84AD1">
        <w:rPr>
          <w:rFonts w:asciiTheme="minorHAnsi" w:hAnsiTheme="minorHAnsi" w:cstheme="minorHAnsi"/>
          <w:szCs w:val="24"/>
        </w:rPr>
        <w:t xml:space="preserve">The controller for your personal information is </w:t>
      </w:r>
      <w:r w:rsidR="00FB3988">
        <w:rPr>
          <w:rFonts w:asciiTheme="minorHAnsi" w:hAnsiTheme="minorHAnsi" w:cstheme="minorHAnsi"/>
          <w:szCs w:val="24"/>
        </w:rPr>
        <w:t xml:space="preserve">Early Childhood Forum.  </w:t>
      </w:r>
      <w:r w:rsidR="00340DD7" w:rsidRPr="00D84AD1">
        <w:rPr>
          <w:rFonts w:asciiTheme="minorHAnsi" w:hAnsiTheme="minorHAnsi" w:cstheme="minorHAnsi"/>
          <w:szCs w:val="24"/>
        </w:rPr>
        <w:t>The person responsible for data protection with</w:t>
      </w:r>
      <w:r w:rsidR="0026539F" w:rsidRPr="00D84AD1">
        <w:rPr>
          <w:rFonts w:asciiTheme="minorHAnsi" w:hAnsiTheme="minorHAnsi" w:cstheme="minorHAnsi"/>
          <w:szCs w:val="24"/>
        </w:rPr>
        <w:t>in</w:t>
      </w:r>
      <w:r w:rsidR="00340DD7" w:rsidRPr="00D84AD1">
        <w:rPr>
          <w:rFonts w:asciiTheme="minorHAnsi" w:hAnsiTheme="minorHAnsi" w:cstheme="minorHAnsi"/>
          <w:szCs w:val="24"/>
        </w:rPr>
        <w:t xml:space="preserve"> our society is the </w:t>
      </w:r>
      <w:r w:rsidR="00DD3C12">
        <w:rPr>
          <w:rFonts w:asciiTheme="minorHAnsi" w:hAnsiTheme="minorHAnsi" w:cstheme="minorHAnsi"/>
          <w:szCs w:val="24"/>
        </w:rPr>
        <w:t>Data Protection Officer.</w:t>
      </w:r>
    </w:p>
    <w:p w:rsidR="00353289" w:rsidRPr="00D84AD1" w:rsidRDefault="00720BB3" w:rsidP="005B625F">
      <w:pPr>
        <w:pStyle w:val="BodyText"/>
        <w:rPr>
          <w:rFonts w:asciiTheme="minorHAnsi" w:hAnsiTheme="minorHAnsi" w:cstheme="minorHAnsi"/>
          <w:szCs w:val="24"/>
        </w:rPr>
      </w:pPr>
      <w:r w:rsidRPr="00D84AD1">
        <w:rPr>
          <w:rFonts w:asciiTheme="minorHAnsi" w:hAnsiTheme="minorHAnsi" w:cstheme="minorHAnsi"/>
          <w:szCs w:val="24"/>
          <w:u w:val="single"/>
        </w:rPr>
        <w:t>How we use your personal information</w:t>
      </w:r>
    </w:p>
    <w:p w:rsidR="00353289" w:rsidRPr="00D84AD1" w:rsidRDefault="00DD3C12" w:rsidP="005B625F">
      <w:pPr>
        <w:pStyle w:val="BodyText"/>
        <w:rPr>
          <w:rFonts w:asciiTheme="minorHAnsi" w:hAnsiTheme="minorHAnsi" w:cstheme="minorHAnsi"/>
          <w:szCs w:val="24"/>
        </w:rPr>
      </w:pPr>
      <w:r>
        <w:rPr>
          <w:rFonts w:asciiTheme="minorHAnsi" w:hAnsiTheme="minorHAnsi" w:cstheme="minorHAnsi"/>
          <w:szCs w:val="24"/>
        </w:rPr>
        <w:t xml:space="preserve">ECF is a forum of professional bodies, associations and societies involved with Early Childhood, and as such </w:t>
      </w:r>
      <w:r w:rsidR="00353289" w:rsidRPr="00D84AD1">
        <w:rPr>
          <w:rFonts w:asciiTheme="minorHAnsi" w:hAnsiTheme="minorHAnsi" w:cstheme="minorHAnsi"/>
          <w:szCs w:val="24"/>
        </w:rPr>
        <w:t>collect</w:t>
      </w:r>
      <w:r>
        <w:rPr>
          <w:rFonts w:asciiTheme="minorHAnsi" w:hAnsiTheme="minorHAnsi" w:cstheme="minorHAnsi"/>
          <w:szCs w:val="24"/>
        </w:rPr>
        <w:t>s</w:t>
      </w:r>
      <w:r w:rsidR="00353289" w:rsidRPr="00D84AD1">
        <w:rPr>
          <w:rFonts w:asciiTheme="minorHAnsi" w:hAnsiTheme="minorHAnsi" w:cstheme="minorHAnsi"/>
          <w:szCs w:val="24"/>
        </w:rPr>
        <w:t xml:space="preserve"> and process</w:t>
      </w:r>
      <w:r>
        <w:rPr>
          <w:rFonts w:asciiTheme="minorHAnsi" w:hAnsiTheme="minorHAnsi" w:cstheme="minorHAnsi"/>
          <w:szCs w:val="24"/>
        </w:rPr>
        <w:t>es</w:t>
      </w:r>
      <w:r w:rsidR="00353289" w:rsidRPr="00D84AD1">
        <w:rPr>
          <w:rFonts w:asciiTheme="minorHAnsi" w:hAnsiTheme="minorHAnsi" w:cstheme="minorHAnsi"/>
          <w:szCs w:val="24"/>
        </w:rPr>
        <w:t xml:space="preserve"> your </w:t>
      </w:r>
      <w:r>
        <w:rPr>
          <w:rFonts w:asciiTheme="minorHAnsi" w:hAnsiTheme="minorHAnsi" w:cstheme="minorHAnsi"/>
          <w:szCs w:val="24"/>
        </w:rPr>
        <w:t xml:space="preserve">professional and personal </w:t>
      </w:r>
      <w:r w:rsidR="00353289" w:rsidRPr="00D84AD1">
        <w:rPr>
          <w:rFonts w:asciiTheme="minorHAnsi" w:hAnsiTheme="minorHAnsi" w:cstheme="minorHAnsi"/>
          <w:szCs w:val="24"/>
        </w:rPr>
        <w:t>information for the following purposes:</w:t>
      </w:r>
    </w:p>
    <w:p w:rsidR="00353289" w:rsidRPr="00D84AD1" w:rsidRDefault="00353289" w:rsidP="005B625F">
      <w:pPr>
        <w:pStyle w:val="BodyText"/>
        <w:numPr>
          <w:ilvl w:val="0"/>
          <w:numId w:val="6"/>
        </w:numPr>
        <w:rPr>
          <w:rFonts w:asciiTheme="minorHAnsi" w:hAnsiTheme="minorHAnsi" w:cstheme="minorHAnsi"/>
          <w:szCs w:val="24"/>
        </w:rPr>
      </w:pPr>
      <w:r w:rsidRPr="00D84AD1">
        <w:rPr>
          <w:rFonts w:asciiTheme="minorHAnsi" w:hAnsiTheme="minorHAnsi" w:cstheme="minorHAnsi"/>
          <w:szCs w:val="24"/>
        </w:rPr>
        <w:t>Maintaining your personal details (e.g. name and addr</w:t>
      </w:r>
      <w:r w:rsidR="00213B50">
        <w:rPr>
          <w:rFonts w:asciiTheme="minorHAnsi" w:hAnsiTheme="minorHAnsi" w:cstheme="minorHAnsi"/>
          <w:szCs w:val="24"/>
        </w:rPr>
        <w:t xml:space="preserve">ess, email address, </w:t>
      </w:r>
      <w:r w:rsidR="00486C5B" w:rsidRPr="00D84AD1">
        <w:rPr>
          <w:rFonts w:asciiTheme="minorHAnsi" w:hAnsiTheme="minorHAnsi" w:cstheme="minorHAnsi"/>
          <w:szCs w:val="24"/>
        </w:rPr>
        <w:t xml:space="preserve">telephone number if provided, </w:t>
      </w:r>
      <w:r w:rsidR="00D84AD1">
        <w:rPr>
          <w:rFonts w:asciiTheme="minorHAnsi" w:hAnsiTheme="minorHAnsi" w:cstheme="minorHAnsi"/>
          <w:szCs w:val="24"/>
        </w:rPr>
        <w:t>and the</w:t>
      </w:r>
      <w:r w:rsidRPr="00D84AD1">
        <w:rPr>
          <w:rFonts w:asciiTheme="minorHAnsi" w:hAnsiTheme="minorHAnsi" w:cstheme="minorHAnsi"/>
          <w:szCs w:val="24"/>
        </w:rPr>
        <w:t xml:space="preserve"> </w:t>
      </w:r>
      <w:r w:rsidR="003E7D51" w:rsidRPr="00D84AD1">
        <w:rPr>
          <w:rFonts w:asciiTheme="minorHAnsi" w:hAnsiTheme="minorHAnsi" w:cstheme="minorHAnsi"/>
          <w:szCs w:val="24"/>
        </w:rPr>
        <w:t>year that</w:t>
      </w:r>
      <w:r w:rsidRPr="00D84AD1">
        <w:rPr>
          <w:rFonts w:asciiTheme="minorHAnsi" w:hAnsiTheme="minorHAnsi" w:cstheme="minorHAnsi"/>
          <w:szCs w:val="24"/>
        </w:rPr>
        <w:t xml:space="preserve"> you joined)</w:t>
      </w:r>
      <w:r w:rsidR="00D84AD1">
        <w:rPr>
          <w:rFonts w:asciiTheme="minorHAnsi" w:hAnsiTheme="minorHAnsi" w:cstheme="minorHAnsi"/>
          <w:szCs w:val="24"/>
        </w:rPr>
        <w:t>, together with the professional organisation you represent.  We may also have details of your relevant colleagues who may deputise for you when you are unable to attend our quarterly meetings.</w:t>
      </w:r>
    </w:p>
    <w:p w:rsidR="00353289" w:rsidRPr="00D84AD1" w:rsidRDefault="00353289" w:rsidP="005B625F">
      <w:pPr>
        <w:pStyle w:val="BodyText"/>
        <w:numPr>
          <w:ilvl w:val="0"/>
          <w:numId w:val="6"/>
        </w:numPr>
        <w:rPr>
          <w:rFonts w:asciiTheme="minorHAnsi" w:hAnsiTheme="minorHAnsi" w:cstheme="minorHAnsi"/>
          <w:szCs w:val="24"/>
        </w:rPr>
      </w:pPr>
      <w:r w:rsidRPr="00D84AD1">
        <w:rPr>
          <w:rFonts w:asciiTheme="minorHAnsi" w:hAnsiTheme="minorHAnsi" w:cstheme="minorHAnsi"/>
          <w:szCs w:val="24"/>
        </w:rPr>
        <w:t>Keeping financial records (e.g. payment of your membership fees)</w:t>
      </w:r>
    </w:p>
    <w:p w:rsidR="00353289" w:rsidRDefault="00D84AD1" w:rsidP="005B625F">
      <w:pPr>
        <w:pStyle w:val="BodyText"/>
        <w:numPr>
          <w:ilvl w:val="0"/>
          <w:numId w:val="6"/>
        </w:numPr>
        <w:rPr>
          <w:rFonts w:asciiTheme="minorHAnsi" w:hAnsiTheme="minorHAnsi" w:cstheme="minorHAnsi"/>
          <w:szCs w:val="24"/>
        </w:rPr>
      </w:pPr>
      <w:r>
        <w:rPr>
          <w:rFonts w:asciiTheme="minorHAnsi" w:hAnsiTheme="minorHAnsi" w:cstheme="minorHAnsi"/>
          <w:szCs w:val="24"/>
        </w:rPr>
        <w:t xml:space="preserve">Transmission by letter, SMS or email or other </w:t>
      </w:r>
      <w:r w:rsidR="00604F36">
        <w:rPr>
          <w:rFonts w:asciiTheme="minorHAnsi" w:hAnsiTheme="minorHAnsi" w:cstheme="minorHAnsi"/>
          <w:szCs w:val="24"/>
        </w:rPr>
        <w:t xml:space="preserve">electronic </w:t>
      </w:r>
      <w:r>
        <w:rPr>
          <w:rFonts w:asciiTheme="minorHAnsi" w:hAnsiTheme="minorHAnsi" w:cstheme="minorHAnsi"/>
          <w:szCs w:val="24"/>
        </w:rPr>
        <w:t xml:space="preserve">means to inform you of forthcoming meetings, events or campaigns as relevant according to the ECF Charter. </w:t>
      </w:r>
      <w:r w:rsidR="00604F36">
        <w:rPr>
          <w:rFonts w:asciiTheme="minorHAnsi" w:hAnsiTheme="minorHAnsi" w:cstheme="minorHAnsi"/>
          <w:szCs w:val="24"/>
        </w:rPr>
        <w:t xml:space="preserve"> </w:t>
      </w:r>
      <w:r>
        <w:rPr>
          <w:rFonts w:asciiTheme="minorHAnsi" w:hAnsiTheme="minorHAnsi" w:cstheme="minorHAnsi"/>
          <w:szCs w:val="24"/>
        </w:rPr>
        <w:t xml:space="preserve">We may also inform you of draft or proposed legislation, research or </w:t>
      </w:r>
      <w:r w:rsidR="00604F36">
        <w:rPr>
          <w:rFonts w:asciiTheme="minorHAnsi" w:hAnsiTheme="minorHAnsi" w:cstheme="minorHAnsi"/>
          <w:szCs w:val="24"/>
        </w:rPr>
        <w:t xml:space="preserve">other data directly affecting the early years sector. </w:t>
      </w:r>
      <w:r w:rsidR="00272DA6">
        <w:rPr>
          <w:rFonts w:asciiTheme="minorHAnsi" w:hAnsiTheme="minorHAnsi" w:cstheme="minorHAnsi"/>
          <w:szCs w:val="24"/>
        </w:rPr>
        <w:t xml:space="preserve"> </w:t>
      </w:r>
      <w:r w:rsidR="00604F36">
        <w:rPr>
          <w:rFonts w:asciiTheme="minorHAnsi" w:hAnsiTheme="minorHAnsi" w:cstheme="minorHAnsi"/>
          <w:szCs w:val="24"/>
        </w:rPr>
        <w:t xml:space="preserve">This information may also be available on the ECF website: </w:t>
      </w:r>
      <w:hyperlink r:id="rId8" w:history="1">
        <w:r w:rsidR="00DD3C12" w:rsidRPr="00CE510C">
          <w:rPr>
            <w:rStyle w:val="Hyperlink"/>
            <w:rFonts w:asciiTheme="minorHAnsi" w:hAnsiTheme="minorHAnsi" w:cstheme="minorHAnsi"/>
            <w:szCs w:val="24"/>
          </w:rPr>
          <w:t>www.earlychildhoodforum.org</w:t>
        </w:r>
      </w:hyperlink>
    </w:p>
    <w:p w:rsidR="00DD3C12" w:rsidRPr="00D84AD1" w:rsidRDefault="00DD3C12" w:rsidP="005B625F">
      <w:pPr>
        <w:pStyle w:val="BodyText"/>
        <w:numPr>
          <w:ilvl w:val="0"/>
          <w:numId w:val="6"/>
        </w:numPr>
        <w:rPr>
          <w:rFonts w:asciiTheme="minorHAnsi" w:hAnsiTheme="minorHAnsi" w:cstheme="minorHAnsi"/>
          <w:szCs w:val="24"/>
        </w:rPr>
      </w:pPr>
      <w:r>
        <w:rPr>
          <w:rFonts w:asciiTheme="minorHAnsi" w:hAnsiTheme="minorHAnsi" w:cstheme="minorHAnsi"/>
          <w:szCs w:val="24"/>
        </w:rPr>
        <w:t xml:space="preserve">Early Childhood Forum is a group of organisations representing the early years sector whose objectives are to inform, advocate and campaign and thus may share members’ </w:t>
      </w:r>
      <w:r w:rsidR="00272DA6">
        <w:rPr>
          <w:rFonts w:asciiTheme="minorHAnsi" w:hAnsiTheme="minorHAnsi" w:cstheme="minorHAnsi"/>
          <w:szCs w:val="24"/>
        </w:rPr>
        <w:t>publicly</w:t>
      </w:r>
      <w:r>
        <w:rPr>
          <w:rFonts w:asciiTheme="minorHAnsi" w:hAnsiTheme="minorHAnsi" w:cstheme="minorHAnsi"/>
          <w:szCs w:val="24"/>
        </w:rPr>
        <w:t xml:space="preserve"> available </w:t>
      </w:r>
      <w:r w:rsidR="00272DA6">
        <w:rPr>
          <w:rFonts w:asciiTheme="minorHAnsi" w:hAnsiTheme="minorHAnsi" w:cstheme="minorHAnsi"/>
          <w:szCs w:val="24"/>
        </w:rPr>
        <w:t xml:space="preserve">professional </w:t>
      </w:r>
      <w:r>
        <w:rPr>
          <w:rFonts w:asciiTheme="minorHAnsi" w:hAnsiTheme="minorHAnsi" w:cstheme="minorHAnsi"/>
          <w:szCs w:val="24"/>
        </w:rPr>
        <w:t xml:space="preserve">details with other agencies in accordance with </w:t>
      </w:r>
      <w:r w:rsidR="00272DA6">
        <w:rPr>
          <w:rFonts w:asciiTheme="minorHAnsi" w:hAnsiTheme="minorHAnsi" w:cstheme="minorHAnsi"/>
          <w:szCs w:val="24"/>
        </w:rPr>
        <w:t xml:space="preserve">the objectives of the </w:t>
      </w:r>
      <w:r>
        <w:rPr>
          <w:rFonts w:asciiTheme="minorHAnsi" w:hAnsiTheme="minorHAnsi" w:cstheme="minorHAnsi"/>
          <w:szCs w:val="24"/>
        </w:rPr>
        <w:t>ECF charter.</w:t>
      </w:r>
    </w:p>
    <w:p w:rsidR="00340DD7" w:rsidRPr="00D84AD1" w:rsidRDefault="00B33204" w:rsidP="005B625F">
      <w:pPr>
        <w:pStyle w:val="BodyText"/>
        <w:rPr>
          <w:rFonts w:asciiTheme="minorHAnsi" w:hAnsiTheme="minorHAnsi" w:cstheme="minorHAnsi"/>
          <w:szCs w:val="24"/>
        </w:rPr>
      </w:pPr>
      <w:r w:rsidRPr="00D84AD1">
        <w:rPr>
          <w:rFonts w:asciiTheme="minorHAnsi" w:hAnsiTheme="minorHAnsi" w:cstheme="minorHAnsi"/>
          <w:szCs w:val="24"/>
        </w:rPr>
        <w:t xml:space="preserve">Our normal legal basis for processing your personal information is your consent, which you gave on joining the society </w:t>
      </w:r>
      <w:r w:rsidR="00C67C50" w:rsidRPr="00D84AD1">
        <w:rPr>
          <w:rFonts w:asciiTheme="minorHAnsi" w:hAnsiTheme="minorHAnsi" w:cstheme="minorHAnsi"/>
          <w:szCs w:val="24"/>
        </w:rPr>
        <w:t>and each time you renew your membership.  Y</w:t>
      </w:r>
      <w:r w:rsidRPr="00D84AD1">
        <w:rPr>
          <w:rFonts w:asciiTheme="minorHAnsi" w:hAnsiTheme="minorHAnsi" w:cstheme="minorHAnsi"/>
          <w:szCs w:val="24"/>
        </w:rPr>
        <w:t xml:space="preserve">ou can withdraw </w:t>
      </w:r>
      <w:r w:rsidR="00C67C50" w:rsidRPr="00D84AD1">
        <w:rPr>
          <w:rFonts w:asciiTheme="minorHAnsi" w:hAnsiTheme="minorHAnsi" w:cstheme="minorHAnsi"/>
          <w:szCs w:val="24"/>
        </w:rPr>
        <w:t xml:space="preserve">your consent </w:t>
      </w:r>
      <w:r w:rsidRPr="00D84AD1">
        <w:rPr>
          <w:rFonts w:asciiTheme="minorHAnsi" w:hAnsiTheme="minorHAnsi" w:cstheme="minorHAnsi"/>
          <w:szCs w:val="24"/>
        </w:rPr>
        <w:t>at any time, including</w:t>
      </w:r>
      <w:r w:rsidR="00FB3988">
        <w:rPr>
          <w:rFonts w:asciiTheme="minorHAnsi" w:hAnsiTheme="minorHAnsi" w:cstheme="minorHAnsi"/>
          <w:szCs w:val="24"/>
        </w:rPr>
        <w:t xml:space="preserve"> by </w:t>
      </w:r>
      <w:r w:rsidR="00D84AD1">
        <w:rPr>
          <w:rFonts w:asciiTheme="minorHAnsi" w:hAnsiTheme="minorHAnsi" w:cstheme="minorHAnsi"/>
          <w:szCs w:val="24"/>
        </w:rPr>
        <w:t>non-</w:t>
      </w:r>
      <w:r w:rsidRPr="00D84AD1">
        <w:rPr>
          <w:rFonts w:asciiTheme="minorHAnsi" w:hAnsiTheme="minorHAnsi" w:cstheme="minorHAnsi"/>
          <w:szCs w:val="24"/>
        </w:rPr>
        <w:t>renewal of your membership.</w:t>
      </w:r>
    </w:p>
    <w:p w:rsidR="00093D62" w:rsidRDefault="00093D62" w:rsidP="005B625F">
      <w:pPr>
        <w:pStyle w:val="BodyText"/>
        <w:rPr>
          <w:rFonts w:asciiTheme="minorHAnsi" w:hAnsiTheme="minorHAnsi" w:cstheme="minorHAnsi"/>
          <w:szCs w:val="24"/>
        </w:rPr>
      </w:pPr>
      <w:r w:rsidRPr="00D84AD1">
        <w:rPr>
          <w:rFonts w:asciiTheme="minorHAnsi" w:hAnsiTheme="minorHAnsi" w:cstheme="minorHAnsi"/>
          <w:szCs w:val="24"/>
        </w:rPr>
        <w:t xml:space="preserve">We </w:t>
      </w:r>
      <w:r w:rsidR="00604F36">
        <w:rPr>
          <w:rFonts w:asciiTheme="minorHAnsi" w:hAnsiTheme="minorHAnsi" w:cstheme="minorHAnsi"/>
          <w:szCs w:val="24"/>
        </w:rPr>
        <w:t xml:space="preserve">may </w:t>
      </w:r>
      <w:r w:rsidRPr="00D84AD1">
        <w:rPr>
          <w:rFonts w:asciiTheme="minorHAnsi" w:hAnsiTheme="minorHAnsi" w:cstheme="minorHAnsi"/>
          <w:szCs w:val="24"/>
        </w:rPr>
        <w:t xml:space="preserve">keep your personal information for at </w:t>
      </w:r>
      <w:r w:rsidR="00DD3C12">
        <w:rPr>
          <w:rFonts w:asciiTheme="minorHAnsi" w:hAnsiTheme="minorHAnsi" w:cstheme="minorHAnsi"/>
          <w:szCs w:val="24"/>
        </w:rPr>
        <w:t xml:space="preserve">least </w:t>
      </w:r>
      <w:r w:rsidR="00604F36">
        <w:rPr>
          <w:rFonts w:asciiTheme="minorHAnsi" w:hAnsiTheme="minorHAnsi" w:cstheme="minorHAnsi"/>
          <w:szCs w:val="24"/>
        </w:rPr>
        <w:t>two</w:t>
      </w:r>
      <w:r w:rsidRPr="00D84AD1">
        <w:rPr>
          <w:rFonts w:asciiTheme="minorHAnsi" w:hAnsiTheme="minorHAnsi" w:cstheme="minorHAnsi"/>
          <w:szCs w:val="24"/>
        </w:rPr>
        <w:t xml:space="preserve"> years after your membership ceases</w:t>
      </w:r>
      <w:r w:rsidR="00486C5B" w:rsidRPr="00D84AD1">
        <w:rPr>
          <w:rFonts w:asciiTheme="minorHAnsi" w:hAnsiTheme="minorHAnsi" w:cstheme="minorHAnsi"/>
          <w:szCs w:val="24"/>
        </w:rPr>
        <w:t xml:space="preserve"> for statistical and historical research purposes</w:t>
      </w:r>
      <w:r w:rsidRPr="00D84AD1">
        <w:rPr>
          <w:rFonts w:asciiTheme="minorHAnsi" w:hAnsiTheme="minorHAnsi" w:cstheme="minorHAnsi"/>
          <w:szCs w:val="24"/>
        </w:rPr>
        <w:t>.</w:t>
      </w:r>
    </w:p>
    <w:p w:rsidR="00272DA6" w:rsidRDefault="00272DA6" w:rsidP="005B625F">
      <w:pPr>
        <w:pStyle w:val="BodyText"/>
        <w:rPr>
          <w:rFonts w:asciiTheme="minorHAnsi" w:hAnsiTheme="minorHAnsi" w:cstheme="minorHAnsi"/>
          <w:szCs w:val="24"/>
        </w:rPr>
      </w:pPr>
    </w:p>
    <w:p w:rsidR="00272DA6" w:rsidRDefault="00272DA6" w:rsidP="005B625F">
      <w:pPr>
        <w:pStyle w:val="BodyText"/>
        <w:rPr>
          <w:rFonts w:asciiTheme="minorHAnsi" w:hAnsiTheme="minorHAnsi" w:cstheme="minorHAnsi"/>
          <w:szCs w:val="24"/>
        </w:rPr>
      </w:pPr>
    </w:p>
    <w:p w:rsidR="00272DA6" w:rsidRPr="00D84AD1" w:rsidRDefault="00272DA6" w:rsidP="005B625F">
      <w:pPr>
        <w:pStyle w:val="BodyText"/>
        <w:rPr>
          <w:rFonts w:asciiTheme="minorHAnsi" w:hAnsiTheme="minorHAnsi" w:cstheme="minorHAnsi"/>
          <w:szCs w:val="24"/>
          <w:u w:val="single"/>
        </w:rPr>
      </w:pPr>
    </w:p>
    <w:p w:rsidR="00272DA6" w:rsidRDefault="00272DA6" w:rsidP="005B625F">
      <w:pPr>
        <w:pStyle w:val="BodyText"/>
        <w:rPr>
          <w:rFonts w:asciiTheme="minorHAnsi" w:hAnsiTheme="minorHAnsi" w:cstheme="minorHAnsi"/>
          <w:szCs w:val="24"/>
          <w:u w:val="single"/>
        </w:rPr>
      </w:pPr>
    </w:p>
    <w:p w:rsidR="00272DA6" w:rsidRDefault="00272DA6" w:rsidP="005B625F">
      <w:pPr>
        <w:pStyle w:val="BodyText"/>
        <w:rPr>
          <w:rFonts w:asciiTheme="minorHAnsi" w:hAnsiTheme="minorHAnsi" w:cstheme="minorHAnsi"/>
          <w:szCs w:val="24"/>
          <w:u w:val="single"/>
        </w:rPr>
      </w:pPr>
    </w:p>
    <w:p w:rsidR="00463F03" w:rsidRPr="00272DA6" w:rsidRDefault="00463F03" w:rsidP="005B625F">
      <w:pPr>
        <w:pStyle w:val="BodyText"/>
        <w:rPr>
          <w:rFonts w:asciiTheme="minorHAnsi" w:hAnsiTheme="minorHAnsi" w:cstheme="minorHAnsi"/>
          <w:szCs w:val="24"/>
        </w:rPr>
      </w:pPr>
      <w:r w:rsidRPr="00D84AD1">
        <w:rPr>
          <w:rFonts w:asciiTheme="minorHAnsi" w:hAnsiTheme="minorHAnsi" w:cstheme="minorHAnsi"/>
          <w:szCs w:val="24"/>
          <w:u w:val="single"/>
        </w:rPr>
        <w:t>How we share your personal information</w:t>
      </w:r>
      <w:r w:rsidR="00272DA6">
        <w:rPr>
          <w:rFonts w:asciiTheme="minorHAnsi" w:hAnsiTheme="minorHAnsi" w:cstheme="minorHAnsi"/>
          <w:szCs w:val="24"/>
          <w:u w:val="single"/>
        </w:rPr>
        <w:t xml:space="preserve"> </w:t>
      </w:r>
      <w:r w:rsidR="00272DA6" w:rsidRPr="00272DA6">
        <w:rPr>
          <w:rFonts w:asciiTheme="minorHAnsi" w:hAnsiTheme="minorHAnsi" w:cstheme="minorHAnsi"/>
          <w:szCs w:val="24"/>
        </w:rPr>
        <w:t>(Privacy Policy)</w:t>
      </w:r>
    </w:p>
    <w:p w:rsidR="00195760" w:rsidRPr="00D84AD1" w:rsidRDefault="00463F03" w:rsidP="005B625F">
      <w:pPr>
        <w:pStyle w:val="BodyText"/>
        <w:numPr>
          <w:ilvl w:val="0"/>
          <w:numId w:val="7"/>
        </w:numPr>
        <w:rPr>
          <w:rFonts w:asciiTheme="minorHAnsi" w:hAnsiTheme="minorHAnsi" w:cstheme="minorHAnsi"/>
          <w:szCs w:val="24"/>
        </w:rPr>
      </w:pPr>
      <w:r w:rsidRPr="00D84AD1">
        <w:rPr>
          <w:rFonts w:asciiTheme="minorHAnsi" w:hAnsiTheme="minorHAnsi" w:cstheme="minorHAnsi"/>
          <w:szCs w:val="24"/>
        </w:rPr>
        <w:t xml:space="preserve">Personal information is not shared outside of </w:t>
      </w:r>
      <w:r w:rsidR="00604F36">
        <w:rPr>
          <w:rFonts w:asciiTheme="minorHAnsi" w:hAnsiTheme="minorHAnsi" w:cstheme="minorHAnsi"/>
          <w:szCs w:val="24"/>
        </w:rPr>
        <w:t>ECF</w:t>
      </w:r>
      <w:r w:rsidRPr="00D84AD1">
        <w:rPr>
          <w:rFonts w:asciiTheme="minorHAnsi" w:hAnsiTheme="minorHAnsi" w:cstheme="minorHAnsi"/>
          <w:szCs w:val="24"/>
        </w:rPr>
        <w:t xml:space="preserve"> and its members.</w:t>
      </w:r>
    </w:p>
    <w:p w:rsidR="00463F03" w:rsidRPr="00D84AD1" w:rsidRDefault="00463F03" w:rsidP="005B625F">
      <w:pPr>
        <w:pStyle w:val="BodyText"/>
        <w:numPr>
          <w:ilvl w:val="0"/>
          <w:numId w:val="7"/>
        </w:numPr>
        <w:rPr>
          <w:rFonts w:asciiTheme="minorHAnsi" w:hAnsiTheme="minorHAnsi" w:cstheme="minorHAnsi"/>
          <w:szCs w:val="24"/>
        </w:rPr>
      </w:pPr>
      <w:r w:rsidRPr="00D84AD1">
        <w:rPr>
          <w:rFonts w:asciiTheme="minorHAnsi" w:hAnsiTheme="minorHAnsi" w:cstheme="minorHAnsi"/>
          <w:szCs w:val="24"/>
        </w:rPr>
        <w:t xml:space="preserve">Within </w:t>
      </w:r>
      <w:r w:rsidR="00604F36">
        <w:rPr>
          <w:rFonts w:asciiTheme="minorHAnsi" w:hAnsiTheme="minorHAnsi" w:cstheme="minorHAnsi"/>
          <w:szCs w:val="24"/>
        </w:rPr>
        <w:t>ECF</w:t>
      </w:r>
      <w:r w:rsidRPr="00D84AD1">
        <w:rPr>
          <w:rFonts w:asciiTheme="minorHAnsi" w:hAnsiTheme="minorHAnsi" w:cstheme="minorHAnsi"/>
          <w:szCs w:val="24"/>
        </w:rPr>
        <w:t xml:space="preserve"> your personal information is</w:t>
      </w:r>
      <w:r w:rsidR="00771007" w:rsidRPr="00D84AD1">
        <w:rPr>
          <w:rFonts w:asciiTheme="minorHAnsi" w:hAnsiTheme="minorHAnsi" w:cstheme="minorHAnsi"/>
          <w:szCs w:val="24"/>
        </w:rPr>
        <w:t xml:space="preserve"> shared with</w:t>
      </w:r>
      <w:r w:rsidRPr="00D84AD1">
        <w:rPr>
          <w:rFonts w:asciiTheme="minorHAnsi" w:hAnsiTheme="minorHAnsi" w:cstheme="minorHAnsi"/>
          <w:szCs w:val="24"/>
        </w:rPr>
        <w:t xml:space="preserve"> </w:t>
      </w:r>
      <w:r w:rsidR="00604F36">
        <w:rPr>
          <w:rFonts w:asciiTheme="minorHAnsi" w:hAnsiTheme="minorHAnsi" w:cstheme="minorHAnsi"/>
          <w:szCs w:val="24"/>
        </w:rPr>
        <w:t>only with duly elected officers of the Steering Group</w:t>
      </w:r>
      <w:r w:rsidRPr="00D84AD1">
        <w:rPr>
          <w:rFonts w:asciiTheme="minorHAnsi" w:hAnsiTheme="minorHAnsi" w:cstheme="minorHAnsi"/>
          <w:szCs w:val="24"/>
        </w:rPr>
        <w:t xml:space="preserve"> </w:t>
      </w:r>
      <w:r w:rsidR="00604F36">
        <w:rPr>
          <w:rFonts w:asciiTheme="minorHAnsi" w:hAnsiTheme="minorHAnsi" w:cstheme="minorHAnsi"/>
          <w:szCs w:val="24"/>
        </w:rPr>
        <w:t>in pursuance of their roles in finance, membership</w:t>
      </w:r>
      <w:r w:rsidR="00DD3C12">
        <w:rPr>
          <w:rFonts w:asciiTheme="minorHAnsi" w:hAnsiTheme="minorHAnsi" w:cstheme="minorHAnsi"/>
          <w:szCs w:val="24"/>
        </w:rPr>
        <w:t>, data protection</w:t>
      </w:r>
      <w:r w:rsidR="00604F36">
        <w:rPr>
          <w:rFonts w:asciiTheme="minorHAnsi" w:hAnsiTheme="minorHAnsi" w:cstheme="minorHAnsi"/>
          <w:szCs w:val="24"/>
        </w:rPr>
        <w:t xml:space="preserve"> or similar administrative tasks</w:t>
      </w:r>
      <w:r w:rsidR="00DE3400" w:rsidRPr="00D84AD1">
        <w:rPr>
          <w:rFonts w:asciiTheme="minorHAnsi" w:hAnsiTheme="minorHAnsi" w:cstheme="minorHAnsi"/>
          <w:szCs w:val="24"/>
        </w:rPr>
        <w:t>.</w:t>
      </w:r>
    </w:p>
    <w:p w:rsidR="005341C5" w:rsidRPr="00D84AD1" w:rsidRDefault="005341C5" w:rsidP="005B625F">
      <w:pPr>
        <w:pStyle w:val="BodyText"/>
        <w:numPr>
          <w:ilvl w:val="0"/>
          <w:numId w:val="7"/>
        </w:numPr>
        <w:rPr>
          <w:rFonts w:asciiTheme="minorHAnsi" w:hAnsiTheme="minorHAnsi" w:cstheme="minorHAnsi"/>
          <w:szCs w:val="24"/>
        </w:rPr>
      </w:pPr>
      <w:r w:rsidRPr="00D84AD1">
        <w:rPr>
          <w:rFonts w:asciiTheme="minorHAnsi" w:hAnsiTheme="minorHAnsi" w:cstheme="minorHAnsi"/>
          <w:szCs w:val="24"/>
        </w:rPr>
        <w:t xml:space="preserve">If </w:t>
      </w:r>
      <w:r w:rsidR="00604F36">
        <w:rPr>
          <w:rFonts w:asciiTheme="minorHAnsi" w:hAnsiTheme="minorHAnsi" w:cstheme="minorHAnsi"/>
          <w:szCs w:val="24"/>
        </w:rPr>
        <w:t xml:space="preserve">it is considered </w:t>
      </w:r>
      <w:r w:rsidRPr="00D84AD1">
        <w:rPr>
          <w:rFonts w:asciiTheme="minorHAnsi" w:hAnsiTheme="minorHAnsi" w:cstheme="minorHAnsi"/>
          <w:szCs w:val="24"/>
        </w:rPr>
        <w:t xml:space="preserve">appropriate </w:t>
      </w:r>
      <w:r w:rsidR="00604F36">
        <w:rPr>
          <w:rFonts w:asciiTheme="minorHAnsi" w:hAnsiTheme="minorHAnsi" w:cstheme="minorHAnsi"/>
          <w:szCs w:val="24"/>
        </w:rPr>
        <w:t>members may be put in touch with each other only on receipt of implicit consent from both parties.</w:t>
      </w:r>
      <w:r w:rsidRPr="00D84AD1">
        <w:rPr>
          <w:rFonts w:asciiTheme="minorHAnsi" w:hAnsiTheme="minorHAnsi" w:cstheme="minorHAnsi"/>
          <w:szCs w:val="24"/>
        </w:rPr>
        <w:t xml:space="preserve"> </w:t>
      </w:r>
    </w:p>
    <w:p w:rsidR="00486C5B" w:rsidRPr="00D84AD1" w:rsidRDefault="00EC2D14" w:rsidP="005B625F">
      <w:pPr>
        <w:pStyle w:val="BodyText"/>
        <w:rPr>
          <w:rFonts w:asciiTheme="minorHAnsi" w:hAnsiTheme="minorHAnsi" w:cstheme="minorHAnsi"/>
          <w:szCs w:val="24"/>
          <w:u w:val="single"/>
        </w:rPr>
      </w:pPr>
      <w:r w:rsidRPr="00D84AD1">
        <w:rPr>
          <w:rFonts w:asciiTheme="minorHAnsi" w:hAnsiTheme="minorHAnsi" w:cstheme="minorHAnsi"/>
          <w:szCs w:val="24"/>
          <w:u w:val="single"/>
        </w:rPr>
        <w:t>How we keep your personal information</w:t>
      </w:r>
    </w:p>
    <w:p w:rsidR="0086302A" w:rsidRDefault="00EC2D14" w:rsidP="005B625F">
      <w:pPr>
        <w:pStyle w:val="BodyText"/>
        <w:rPr>
          <w:rFonts w:asciiTheme="minorHAnsi" w:hAnsiTheme="minorHAnsi" w:cstheme="minorHAnsi"/>
          <w:szCs w:val="24"/>
        </w:rPr>
      </w:pPr>
      <w:r w:rsidRPr="00D84AD1">
        <w:rPr>
          <w:rFonts w:asciiTheme="minorHAnsi" w:hAnsiTheme="minorHAnsi" w:cstheme="minorHAnsi"/>
          <w:szCs w:val="24"/>
        </w:rPr>
        <w:t xml:space="preserve">We take all reasonable precautions to keep your personal information secure.  It is maintained in electronic form primarily by the membership secretary </w:t>
      </w:r>
      <w:r w:rsidR="00604F36">
        <w:rPr>
          <w:rFonts w:asciiTheme="minorHAnsi" w:hAnsiTheme="minorHAnsi" w:cstheme="minorHAnsi"/>
          <w:szCs w:val="24"/>
        </w:rPr>
        <w:t>and the webmaster /administrator</w:t>
      </w:r>
      <w:r w:rsidRPr="00D84AD1">
        <w:rPr>
          <w:rFonts w:asciiTheme="minorHAnsi" w:hAnsiTheme="minorHAnsi" w:cstheme="minorHAnsi"/>
          <w:szCs w:val="24"/>
        </w:rPr>
        <w:t xml:space="preserve"> </w:t>
      </w:r>
      <w:r w:rsidR="0086302A">
        <w:rPr>
          <w:rFonts w:asciiTheme="minorHAnsi" w:hAnsiTheme="minorHAnsi" w:cstheme="minorHAnsi"/>
          <w:szCs w:val="24"/>
        </w:rPr>
        <w:t>with</w:t>
      </w:r>
      <w:r w:rsidRPr="00D84AD1">
        <w:rPr>
          <w:rFonts w:asciiTheme="minorHAnsi" w:hAnsiTheme="minorHAnsi" w:cstheme="minorHAnsi"/>
          <w:szCs w:val="24"/>
        </w:rPr>
        <w:t xml:space="preserve"> backup</w:t>
      </w:r>
      <w:r w:rsidR="0086302A">
        <w:rPr>
          <w:rFonts w:asciiTheme="minorHAnsi" w:hAnsiTheme="minorHAnsi" w:cstheme="minorHAnsi"/>
          <w:szCs w:val="24"/>
        </w:rPr>
        <w:t>s</w:t>
      </w:r>
      <w:r w:rsidRPr="00D84AD1">
        <w:rPr>
          <w:rFonts w:asciiTheme="minorHAnsi" w:hAnsiTheme="minorHAnsi" w:cstheme="minorHAnsi"/>
          <w:szCs w:val="24"/>
        </w:rPr>
        <w:t xml:space="preserve"> </w:t>
      </w:r>
    </w:p>
    <w:p w:rsidR="00463F03" w:rsidRPr="00D84AD1" w:rsidRDefault="00DE06C7" w:rsidP="005B625F">
      <w:pPr>
        <w:pStyle w:val="BodyText"/>
        <w:rPr>
          <w:rFonts w:asciiTheme="minorHAnsi" w:hAnsiTheme="minorHAnsi" w:cstheme="minorHAnsi"/>
          <w:szCs w:val="24"/>
          <w:u w:val="single"/>
        </w:rPr>
      </w:pPr>
      <w:r w:rsidRPr="00D84AD1">
        <w:rPr>
          <w:rFonts w:asciiTheme="minorHAnsi" w:hAnsiTheme="minorHAnsi" w:cstheme="minorHAnsi"/>
          <w:szCs w:val="24"/>
          <w:u w:val="single"/>
        </w:rPr>
        <w:t>Your rights</w:t>
      </w:r>
    </w:p>
    <w:p w:rsidR="00DE06C7" w:rsidRPr="00D84AD1" w:rsidRDefault="00DE06C7" w:rsidP="005B625F">
      <w:pPr>
        <w:pStyle w:val="BodyText"/>
        <w:rPr>
          <w:rFonts w:asciiTheme="minorHAnsi" w:hAnsiTheme="minorHAnsi" w:cstheme="minorHAnsi"/>
          <w:szCs w:val="24"/>
        </w:rPr>
      </w:pPr>
      <w:r w:rsidRPr="00D84AD1">
        <w:rPr>
          <w:rFonts w:asciiTheme="minorHAnsi" w:hAnsiTheme="minorHAnsi" w:cstheme="minorHAnsi"/>
          <w:szCs w:val="24"/>
        </w:rPr>
        <w:t>You have the right to access the personal information that we hold about you.  You also have the right to ask us to correct any inaccurate persona</w:t>
      </w:r>
      <w:r w:rsidR="000B0247" w:rsidRPr="00D84AD1">
        <w:rPr>
          <w:rFonts w:asciiTheme="minorHAnsi" w:hAnsiTheme="minorHAnsi" w:cstheme="minorHAnsi"/>
          <w:szCs w:val="24"/>
        </w:rPr>
        <w:t>l information we hold about you, to delete personal information, or otherwise restrict our processing, or to object to processing or communications, or to receive an electronic copy of the personal information you provided to us.</w:t>
      </w:r>
    </w:p>
    <w:p w:rsidR="000B0247" w:rsidRPr="00D84AD1" w:rsidRDefault="000B0247" w:rsidP="005B625F">
      <w:pPr>
        <w:pStyle w:val="BodyText"/>
        <w:rPr>
          <w:rFonts w:asciiTheme="minorHAnsi" w:hAnsiTheme="minorHAnsi" w:cstheme="minorHAnsi"/>
          <w:szCs w:val="24"/>
        </w:rPr>
      </w:pPr>
      <w:r w:rsidRPr="00D84AD1">
        <w:rPr>
          <w:rFonts w:asciiTheme="minorHAnsi" w:hAnsiTheme="minorHAnsi" w:cstheme="minorHAnsi"/>
          <w:szCs w:val="24"/>
        </w:rPr>
        <w:t xml:space="preserve">If you have any questions or concerns about how your personal information is used, please contact us </w:t>
      </w:r>
      <w:r w:rsidR="00486C5B" w:rsidRPr="00D84AD1">
        <w:rPr>
          <w:rFonts w:asciiTheme="minorHAnsi" w:hAnsiTheme="minorHAnsi" w:cstheme="minorHAnsi"/>
          <w:szCs w:val="24"/>
        </w:rPr>
        <w:t>via the membership secretary</w:t>
      </w:r>
      <w:r w:rsidR="0086302A">
        <w:rPr>
          <w:rFonts w:asciiTheme="minorHAnsi" w:hAnsiTheme="minorHAnsi" w:cstheme="minorHAnsi"/>
          <w:szCs w:val="24"/>
        </w:rPr>
        <w:t>.</w:t>
      </w:r>
    </w:p>
    <w:p w:rsidR="000B0247" w:rsidRPr="00D84AD1" w:rsidRDefault="00083EA1" w:rsidP="005B625F">
      <w:pPr>
        <w:pStyle w:val="BodyText"/>
        <w:rPr>
          <w:rFonts w:asciiTheme="minorHAnsi" w:hAnsiTheme="minorHAnsi" w:cstheme="minorHAnsi"/>
          <w:szCs w:val="24"/>
        </w:rPr>
      </w:pPr>
      <w:r w:rsidRPr="00D84AD1">
        <w:rPr>
          <w:rFonts w:asciiTheme="minorHAnsi" w:hAnsiTheme="minorHAnsi" w:cstheme="minorHAnsi"/>
          <w:szCs w:val="24"/>
        </w:rPr>
        <w:t>If you remain unhappy with the way your information is being handled, or with the response received from us, you have the right</w:t>
      </w:r>
      <w:r w:rsidR="006A3FC7" w:rsidRPr="00D84AD1">
        <w:rPr>
          <w:rFonts w:asciiTheme="minorHAnsi" w:hAnsiTheme="minorHAnsi" w:cstheme="minorHAnsi"/>
          <w:szCs w:val="24"/>
        </w:rPr>
        <w:t xml:space="preserve"> </w:t>
      </w:r>
      <w:r w:rsidRPr="00D84AD1">
        <w:rPr>
          <w:rFonts w:asciiTheme="minorHAnsi" w:hAnsiTheme="minorHAnsi" w:cstheme="minorHAnsi"/>
          <w:szCs w:val="24"/>
        </w:rPr>
        <w:t>to lodge a complaint with the Information Commis</w:t>
      </w:r>
      <w:r w:rsidR="006A3FC7" w:rsidRPr="00D84AD1">
        <w:rPr>
          <w:rFonts w:asciiTheme="minorHAnsi" w:hAnsiTheme="minorHAnsi" w:cstheme="minorHAnsi"/>
          <w:szCs w:val="24"/>
        </w:rPr>
        <w:t>s</w:t>
      </w:r>
      <w:r w:rsidRPr="00D84AD1">
        <w:rPr>
          <w:rFonts w:asciiTheme="minorHAnsi" w:hAnsiTheme="minorHAnsi" w:cstheme="minorHAnsi"/>
          <w:szCs w:val="24"/>
        </w:rPr>
        <w:t>ioner’s Office at Wycliffe House, Water Lane, Wilmslow, SK9 5AF</w:t>
      </w:r>
      <w:r w:rsidR="00871175" w:rsidRPr="00D84AD1">
        <w:rPr>
          <w:rFonts w:asciiTheme="minorHAnsi" w:hAnsiTheme="minorHAnsi" w:cstheme="minorHAnsi"/>
          <w:szCs w:val="24"/>
        </w:rPr>
        <w:t>, or via their website: www.ico.org.uk</w:t>
      </w:r>
      <w:r w:rsidRPr="00D84AD1">
        <w:rPr>
          <w:rFonts w:asciiTheme="minorHAnsi" w:hAnsiTheme="minorHAnsi" w:cstheme="minorHAnsi"/>
          <w:szCs w:val="24"/>
        </w:rPr>
        <w:t xml:space="preserve">. </w:t>
      </w:r>
    </w:p>
    <w:p w:rsidR="00463F03" w:rsidRPr="00D84AD1" w:rsidRDefault="005B625F" w:rsidP="005B625F">
      <w:pPr>
        <w:pStyle w:val="BodyText"/>
        <w:rPr>
          <w:rFonts w:asciiTheme="minorHAnsi" w:hAnsiTheme="minorHAnsi" w:cstheme="minorHAnsi"/>
          <w:szCs w:val="24"/>
        </w:rPr>
      </w:pPr>
      <w:r w:rsidRPr="00D84AD1">
        <w:rPr>
          <w:rFonts w:asciiTheme="minorHAnsi" w:hAnsiTheme="minorHAnsi" w:cstheme="minorHAnsi"/>
          <w:szCs w:val="24"/>
        </w:rPr>
        <w:t xml:space="preserve">Last updated: </w:t>
      </w:r>
      <w:r w:rsidR="0042485A">
        <w:rPr>
          <w:rFonts w:asciiTheme="minorHAnsi" w:hAnsiTheme="minorHAnsi" w:cstheme="minorHAnsi"/>
          <w:szCs w:val="24"/>
        </w:rPr>
        <w:t>17</w:t>
      </w:r>
      <w:bookmarkStart w:id="0" w:name="_GoBack"/>
      <w:bookmarkEnd w:id="0"/>
      <w:r w:rsidR="0086302A">
        <w:rPr>
          <w:rFonts w:asciiTheme="minorHAnsi" w:hAnsiTheme="minorHAnsi" w:cstheme="minorHAnsi"/>
          <w:szCs w:val="24"/>
        </w:rPr>
        <w:t xml:space="preserve"> </w:t>
      </w:r>
      <w:r w:rsidRPr="00D84AD1">
        <w:rPr>
          <w:rFonts w:asciiTheme="minorHAnsi" w:hAnsiTheme="minorHAnsi" w:cstheme="minorHAnsi"/>
          <w:szCs w:val="24"/>
        </w:rPr>
        <w:t>May 2018</w:t>
      </w:r>
      <w:r w:rsidR="0042485A">
        <w:rPr>
          <w:rFonts w:asciiTheme="minorHAnsi" w:hAnsiTheme="minorHAnsi" w:cstheme="minorHAnsi"/>
          <w:szCs w:val="24"/>
        </w:rPr>
        <w:t>, v2</w:t>
      </w:r>
    </w:p>
    <w:sectPr w:rsidR="00463F03" w:rsidRPr="00D84AD1" w:rsidSect="00D84AD1">
      <w:headerReference w:type="first" r:id="rId9"/>
      <w:footerReference w:type="first" r:id="rId10"/>
      <w:pgSz w:w="11909" w:h="16834" w:code="9"/>
      <w:pgMar w:top="720" w:right="720" w:bottom="720" w:left="720" w:header="34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F8" w:rsidRDefault="00D674F8" w:rsidP="000D296D">
      <w:r>
        <w:separator/>
      </w:r>
    </w:p>
  </w:endnote>
  <w:endnote w:type="continuationSeparator" w:id="0">
    <w:p w:rsidR="00D674F8" w:rsidRDefault="00D674F8" w:rsidP="000D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96D" w:rsidRDefault="000D296D">
    <w:pPr>
      <w:pStyle w:val="Footer"/>
      <w:jc w:val="center"/>
      <w:rPr>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F8" w:rsidRDefault="00D674F8" w:rsidP="000D296D">
      <w:r>
        <w:separator/>
      </w:r>
    </w:p>
  </w:footnote>
  <w:footnote w:type="continuationSeparator" w:id="0">
    <w:p w:rsidR="00D674F8" w:rsidRDefault="00D674F8" w:rsidP="000D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4E5" w:rsidRPr="005104E5" w:rsidRDefault="005104E5" w:rsidP="005104E5">
    <w:pPr>
      <w:pStyle w:val="Header"/>
      <w:jc w:val="center"/>
      <w:rPr>
        <w:sz w:val="40"/>
        <w:szCs w:val="40"/>
      </w:rPr>
    </w:pPr>
    <w:r w:rsidRPr="005104E5">
      <w:rPr>
        <w:sz w:val="40"/>
        <w:szCs w:val="40"/>
      </w:rPr>
      <w:t>DRAFT</w:t>
    </w:r>
  </w:p>
  <w:p w:rsidR="000D296D" w:rsidRDefault="000D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D16F07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AA6D7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93878"/>
    <w:multiLevelType w:val="hybridMultilevel"/>
    <w:tmpl w:val="363A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478A1"/>
    <w:multiLevelType w:val="hybridMultilevel"/>
    <w:tmpl w:val="15D8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3A2902AE"/>
    <w:multiLevelType w:val="hybridMultilevel"/>
    <w:tmpl w:val="DB945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attachedTemplate r:id="rId1"/>
  <w:documentType w:val="letter"/>
  <w:defaultTabStop w:val="720"/>
  <w:drawingGridHorizontalSpacing w:val="23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C5"/>
    <w:rsid w:val="00041B2C"/>
    <w:rsid w:val="00083EA1"/>
    <w:rsid w:val="00093D62"/>
    <w:rsid w:val="000B0247"/>
    <w:rsid w:val="000D296D"/>
    <w:rsid w:val="000E1595"/>
    <w:rsid w:val="000F30BC"/>
    <w:rsid w:val="000F4882"/>
    <w:rsid w:val="00151CF6"/>
    <w:rsid w:val="00195760"/>
    <w:rsid w:val="00213B50"/>
    <w:rsid w:val="00250610"/>
    <w:rsid w:val="0026539F"/>
    <w:rsid w:val="00272DA6"/>
    <w:rsid w:val="00274D0E"/>
    <w:rsid w:val="00293412"/>
    <w:rsid w:val="002A6A16"/>
    <w:rsid w:val="002B45A9"/>
    <w:rsid w:val="002D10A5"/>
    <w:rsid w:val="00302847"/>
    <w:rsid w:val="003255E1"/>
    <w:rsid w:val="00340DD7"/>
    <w:rsid w:val="00347780"/>
    <w:rsid w:val="00353289"/>
    <w:rsid w:val="003A15BB"/>
    <w:rsid w:val="003E4357"/>
    <w:rsid w:val="003E7D51"/>
    <w:rsid w:val="0042485A"/>
    <w:rsid w:val="00463F03"/>
    <w:rsid w:val="00463FBD"/>
    <w:rsid w:val="00486C5B"/>
    <w:rsid w:val="004A4F4E"/>
    <w:rsid w:val="004D3D5F"/>
    <w:rsid w:val="005104E5"/>
    <w:rsid w:val="005300B6"/>
    <w:rsid w:val="005341C5"/>
    <w:rsid w:val="00550547"/>
    <w:rsid w:val="00573F6F"/>
    <w:rsid w:val="005B625F"/>
    <w:rsid w:val="006039D0"/>
    <w:rsid w:val="00604F36"/>
    <w:rsid w:val="00636D2E"/>
    <w:rsid w:val="0064485D"/>
    <w:rsid w:val="00671E1F"/>
    <w:rsid w:val="006A17E6"/>
    <w:rsid w:val="006A3FC7"/>
    <w:rsid w:val="00720BB3"/>
    <w:rsid w:val="00743D2A"/>
    <w:rsid w:val="0074705E"/>
    <w:rsid w:val="00771007"/>
    <w:rsid w:val="007711C0"/>
    <w:rsid w:val="007C6DBA"/>
    <w:rsid w:val="007D0CCE"/>
    <w:rsid w:val="0086302A"/>
    <w:rsid w:val="00871175"/>
    <w:rsid w:val="00872957"/>
    <w:rsid w:val="008937FD"/>
    <w:rsid w:val="008B7D8D"/>
    <w:rsid w:val="008D1B37"/>
    <w:rsid w:val="00903F6E"/>
    <w:rsid w:val="00924823"/>
    <w:rsid w:val="00946080"/>
    <w:rsid w:val="0095205E"/>
    <w:rsid w:val="00966950"/>
    <w:rsid w:val="009F5708"/>
    <w:rsid w:val="00A0747F"/>
    <w:rsid w:val="00A5293F"/>
    <w:rsid w:val="00A71BA8"/>
    <w:rsid w:val="00A94510"/>
    <w:rsid w:val="00AA095B"/>
    <w:rsid w:val="00B33204"/>
    <w:rsid w:val="00B37F9B"/>
    <w:rsid w:val="00B42C3B"/>
    <w:rsid w:val="00B51305"/>
    <w:rsid w:val="00BB5017"/>
    <w:rsid w:val="00C1684B"/>
    <w:rsid w:val="00C259F4"/>
    <w:rsid w:val="00C444F9"/>
    <w:rsid w:val="00C5154E"/>
    <w:rsid w:val="00C60854"/>
    <w:rsid w:val="00C66058"/>
    <w:rsid w:val="00C67C50"/>
    <w:rsid w:val="00CA341E"/>
    <w:rsid w:val="00CB1EFF"/>
    <w:rsid w:val="00CD687A"/>
    <w:rsid w:val="00D344B4"/>
    <w:rsid w:val="00D674F8"/>
    <w:rsid w:val="00D84AD1"/>
    <w:rsid w:val="00DA0CC5"/>
    <w:rsid w:val="00DA47D1"/>
    <w:rsid w:val="00DB3AAD"/>
    <w:rsid w:val="00DB5C37"/>
    <w:rsid w:val="00DD1990"/>
    <w:rsid w:val="00DD3C12"/>
    <w:rsid w:val="00DE06C7"/>
    <w:rsid w:val="00DE3400"/>
    <w:rsid w:val="00DF6D30"/>
    <w:rsid w:val="00EB0406"/>
    <w:rsid w:val="00EC2D14"/>
    <w:rsid w:val="00ED68B1"/>
    <w:rsid w:val="00F162D5"/>
    <w:rsid w:val="00F43818"/>
    <w:rsid w:val="00F803EC"/>
    <w:rsid w:val="00FB3988"/>
    <w:rsid w:val="00FB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877B"/>
  <w15:chartTrackingRefBased/>
  <w15:docId w15:val="{644121E1-194E-864E-B23A-DAE2CED3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pacing w:val="-5"/>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InsideAddressName"/>
    <w:semiHidden/>
    <w:pPr>
      <w:spacing w:after="220" w:line="220" w:lineRule="atLeast"/>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semiHidden/>
    <w:pPr>
      <w:spacing w:before="220" w:after="220" w:line="220" w:lineRule="atLeast"/>
      <w:jc w:val="left"/>
    </w:pPr>
  </w:style>
  <w:style w:type="paragraph" w:styleId="BodyText">
    <w:name w:val="Body Text"/>
    <w:basedOn w:val="Normal"/>
    <w:semiHidden/>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semiHidden/>
    <w:pPr>
      <w:keepNext/>
      <w:spacing w:after="60" w:line="220" w:lineRule="atLeast"/>
    </w:pPr>
  </w:style>
  <w:style w:type="paragraph" w:styleId="Signature">
    <w:name w:val="Signature"/>
    <w:basedOn w:val="Normal"/>
    <w:next w:val="SignatureJobTitle"/>
    <w:semiHidden/>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List">
    <w:name w:val="List"/>
    <w:basedOn w:val="BodyText"/>
    <w:semiHidden/>
    <w:pPr>
      <w:ind w:left="360" w:hanging="360"/>
    </w:pPr>
  </w:style>
  <w:style w:type="paragraph" w:styleId="ListBullet">
    <w:name w:val="List Bullet"/>
    <w:basedOn w:val="List"/>
    <w:autoRedefine/>
    <w:semiHidden/>
    <w:pPr>
      <w:numPr>
        <w:numId w:val="3"/>
      </w:numPr>
    </w:pPr>
  </w:style>
  <w:style w:type="paragraph" w:styleId="ListNumber">
    <w:name w:val="List Number"/>
    <w:basedOn w:val="BodyText"/>
    <w:semiHidden/>
    <w:pPr>
      <w:numPr>
        <w:numId w:val="4"/>
      </w:numPr>
    </w:pPr>
  </w:style>
  <w:style w:type="paragraph" w:styleId="EnvelopeAddress">
    <w:name w:val="envelope address"/>
    <w:basedOn w:val="Normal"/>
    <w:semiHidden/>
    <w:pPr>
      <w:framePr w:w="5040" w:h="1980" w:hRule="exact" w:hSpace="180" w:wrap="auto" w:hAnchor="page" w:x="2161" w:yAlign="bottom"/>
    </w:pPr>
  </w:style>
  <w:style w:type="paragraph" w:styleId="EnvelopeReturn">
    <w:name w:val="envelope return"/>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semiHidden/>
    <w:rPr>
      <w:color w:val="0000FF"/>
      <w:u w:val="single"/>
    </w:rPr>
  </w:style>
  <w:style w:type="character" w:customStyle="1" w:styleId="HeaderChar">
    <w:name w:val="Header Char"/>
    <w:basedOn w:val="DefaultParagraphFont"/>
    <w:link w:val="Header"/>
    <w:uiPriority w:val="99"/>
    <w:rsid w:val="005104E5"/>
    <w:rPr>
      <w:spacing w:val="-5"/>
      <w:sz w:val="24"/>
      <w:lang w:eastAsia="en-US"/>
    </w:rPr>
  </w:style>
  <w:style w:type="paragraph" w:styleId="BalloonText">
    <w:name w:val="Balloon Text"/>
    <w:basedOn w:val="Normal"/>
    <w:link w:val="BalloonTextChar"/>
    <w:uiPriority w:val="99"/>
    <w:semiHidden/>
    <w:unhideWhenUsed/>
    <w:rsid w:val="005104E5"/>
    <w:rPr>
      <w:rFonts w:ascii="Tahoma" w:hAnsi="Tahoma" w:cs="Tahoma"/>
      <w:sz w:val="16"/>
      <w:szCs w:val="16"/>
    </w:rPr>
  </w:style>
  <w:style w:type="character" w:customStyle="1" w:styleId="BalloonTextChar">
    <w:name w:val="Balloon Text Char"/>
    <w:basedOn w:val="DefaultParagraphFont"/>
    <w:link w:val="BalloonText"/>
    <w:uiPriority w:val="99"/>
    <w:semiHidden/>
    <w:rsid w:val="005104E5"/>
    <w:rPr>
      <w:rFonts w:ascii="Tahoma" w:hAnsi="Tahoma" w:cs="Tahoma"/>
      <w:spacing w:val="-5"/>
      <w:sz w:val="16"/>
      <w:szCs w:val="16"/>
      <w:lang w:eastAsia="en-US"/>
    </w:rPr>
  </w:style>
  <w:style w:type="character" w:styleId="UnresolvedMention">
    <w:name w:val="Unresolved Mention"/>
    <w:basedOn w:val="DefaultParagraphFont"/>
    <w:uiPriority w:val="99"/>
    <w:semiHidden/>
    <w:unhideWhenUsed/>
    <w:rsid w:val="00DD3C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rlychildhoodforu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Office\Templates\Letters &amp; Faxes\Professional Letter.dot</Template>
  <TotalTime>21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Ashleigh,</vt:lpstr>
    </vt:vector>
  </TitlesOfParts>
  <Company>TOSHIBA</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Ashleigh,</dc:title>
  <dc:subject/>
  <dc:creator>Robert M Sheldon</dc:creator>
  <cp:keywords/>
  <cp:lastModifiedBy>George Solly</cp:lastModifiedBy>
  <cp:revision>5</cp:revision>
  <cp:lastPrinted>2018-05-15T19:44:00Z</cp:lastPrinted>
  <dcterms:created xsi:type="dcterms:W3CDTF">2018-05-14T18:48:00Z</dcterms:created>
  <dcterms:modified xsi:type="dcterms:W3CDTF">2018-05-17T10:27:00Z</dcterms:modified>
</cp:coreProperties>
</file>